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515号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当事人：白山市浑江区驰伟图书店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：91220602MADYFKEQXM</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法定代表人（负责人、经营者）：卢顺桥</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身份证（其他有效证件）号码：430524200302121575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联系电话：13077306077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联系地址：白山市浑江区南山东平台煤矿棚户区四期10号楼2层0167号卡位（被白山市浑江区民爱商务服务有限公司集中托管登记）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11日，登记注册的住所（经营场所）为白山市浑江区南山东平台煤矿棚户区四期10号楼2层0167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515</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6D1AAE"/>
    <w:rsid w:val="6F72E3BA"/>
    <w:rsid w:val="6FDF6074"/>
    <w:rsid w:val="6FFE4500"/>
    <w:rsid w:val="727BF89F"/>
    <w:rsid w:val="729F4B86"/>
    <w:rsid w:val="72ACBB65"/>
    <w:rsid w:val="73F79535"/>
    <w:rsid w:val="756E0306"/>
    <w:rsid w:val="75FEB937"/>
    <w:rsid w:val="7629628D"/>
    <w:rsid w:val="771DDFDA"/>
    <w:rsid w:val="773FBE6C"/>
    <w:rsid w:val="777FDCDB"/>
    <w:rsid w:val="779931F4"/>
    <w:rsid w:val="77BDA090"/>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1F02FC"/>
    <w:rsid w:val="BF515CDD"/>
    <w:rsid w:val="BF74CE8B"/>
    <w:rsid w:val="BF7F3674"/>
    <w:rsid w:val="BFB76706"/>
    <w:rsid w:val="BFBBF69E"/>
    <w:rsid w:val="BFCBDBA5"/>
    <w:rsid w:val="BFDAA64C"/>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377D4D"/>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2026-05-09T11:03:34Z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