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477号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当事人：白山市浑江区傲株图书店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：91220602MAE3YKCL3A</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法定代表人（负责人、经营者）：杜宏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身份证（其他有效证件）号码：429001198509268456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联系地址：白山市浑江区南山东平台煤矿棚户区四期12号楼3层0181号卡位（被白山市浑江区民爱商务服务有限公司集中托管登记）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4日，登记注册的住所（经营场所）为白山市浑江区南山东平台煤矿棚户区四期12号楼3层0181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477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3DA34A"/>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2026-05-09T11:09:24Z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