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〕220号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当事人：白山市浑江区正广图书店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：91220602MAE60UGF48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法定代表人（负责人、经营者）：李广义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身份证（其他有效证件）号码：45090219910801759X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联系地址：白山市浑江区南山东平台煤矿棚户区四期12号楼3层0908号卡位（被白山市浑江区民爱商务服务有限公司集中托管登记）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，登记注册的住所（经营场所）为白山市浑江区南山东平台煤矿棚户区四期12号楼3层0908号卡位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w:t>
      </w:r>
      <w:bookmarkEnd w:id="0"/>
      <w:r>
        <w:rPr>
          <w:rFonts w:hint="eastAsia" w:ascii="仿宋_GB2312" w:hAnsi="仿宋_GB2312" w:eastAsia="仿宋_GB2312" w:cs="仿宋_GB2312"/>
          <w:bCs/>
          <w:spacing w:val="8"/>
          <w:sz w:val="32"/>
          <w:szCs w:val="32"/>
          <w:highlight w:val="none"/>
          <w:u w:val="none"/>
          <w:lang w:val="en-US" w:eastAsia="zh-CN"/>
        </w:rPr>
        <w:t>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220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2437C6C"/>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DF87D62"/>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2026-04-22T14:30:03Z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