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当事人：白山市浑江区正昊图书店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：91220602MAE5UJDD19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法定代表人（负责人、经营者）：韩卓昊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身份证（其他有效证件）号码：140830200110170035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联系地址：白山市浑江区南山东平台煤矿棚户区四期12号楼3层1022号卡位（被白山市浑江区民爱商务服务有限公司集中托管登记）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，登记注册的住所（经营场所）为白山市浑江区南山东平台煤矿棚户区四期12号楼3层1022号卡位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w:t>
      </w:r>
      <w:bookmarkEnd w:id="0"/>
      <w:r>
        <w:rPr>
          <w:rFonts w:hint="eastAsia" w:ascii="仿宋_GB2312" w:hAnsi="仿宋_GB2312" w:eastAsia="仿宋_GB2312" w:cs="仿宋_GB2312"/>
          <w:bCs/>
          <w:spacing w:val="8"/>
          <w:sz w:val="32"/>
          <w:szCs w:val="32"/>
          <w:highlight w:val="none"/>
          <w:u w:val="none"/>
          <w:lang w:val="en-US" w:eastAsia="zh-CN"/>
        </w:rPr>
        <w:t>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6D856BE"/>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D34A96"/>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2026-04-21T10:34:12Z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