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168号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：91220602MAE4BTHDX2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法定代表人（负责人、经营者）：马秀兰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身份证（其他有效证件）号码：622924199010016064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联系地址：白山市浑江区南山东平台煤矿棚户区四期12号楼3层0991号卡位（被白山市浑江区民爱商务服务有限公司集中托管登记）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w:t>
      </w:r>
      <w:bookmarkStart w:id="0" w:name="_GoBack"/>
      <w:bookmarkEnd w:id="0"/>
      <w:r>
        <w:rPr>
          <w:rFonts w:hint="eastAsia" w:ascii="仿宋_GB2312" w:hAnsi="仿宋_GB2312" w:eastAsia="仿宋_GB2312" w:cs="仿宋_GB2312"/>
          <w:bCs/>
          <w:spacing w:val="8"/>
          <w:sz w:val="32"/>
          <w:szCs w:val="32"/>
          <w:highlight w:val="none"/>
          <w:u w:val="none"/>
          <w:lang w:val="en-US" w:eastAsia="zh-CN"/>
        </w:rPr>
        <w:t>市浑江区南山东平台煤矿棚户区四期12号楼3层0991号卡位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CB3F96E"/>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7FFF8D2F"/>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2026-04-21T10:01:24Z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