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161号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当事人：白山市浑江区紫邵图书店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：91220602MAE5Y6GT8X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法定代表人（负责人、经营者）：杜广鹏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身份证（其他有效证件）号码：330724198901165438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联系地址：白山市浑江区南山东平台煤矿棚户区四期12号楼3层1074号卡位（被白山市浑江区民爱商务服务有限公司集中托管登记）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，登记注册的住所（经营场所）为白山市浑江区南山东平台煤矿棚户区四期12号楼3层1074号卡位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161号），告知当事人本局拟作出的行政处罚内容及事实、理由、</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7533C"/>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946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2026-04-20T15:22:13Z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