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bookmarkStart w:id="0" w:name="_GoBack"/>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当事人：白山市浑江区正木图书店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：91220602MAE5CWJ271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法定代表人（负责人、经营者）：姜苗苗</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身份证（其他有效证件）号码：321322198907034855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联系电话：15951538307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w:t>
      </w:r>
      <w:r>
        <w:rPr>
          <w:rFonts w:hint="eastAsia" w:ascii="仿宋_GB2312" w:hAnsi="仿宋_GB2312" w:eastAsia="仿宋_GB2312" w:cs="仿宋_GB2312"/>
          <w:bCs/>
          <w:spacing w:val="8"/>
          <w:sz w:val="32"/>
          <w:szCs w:val="32"/>
          <w:highlight w:val="none"/>
          <w:u w:val="none"/>
          <w:lang w:val="en-US" w:eastAsia="zh-CN"/>
        </w:rPr>
        <w:t>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w:t>
      </w:r>
      <w:r>
        <w:rPr>
          <w:rFonts w:hint="eastAsia" w:ascii="仿宋_GB2312" w:hAnsi="仿宋_GB2312" w:eastAsia="仿宋_GB2312" w:cs="仿宋_GB2312"/>
          <w:bCs/>
          <w:spacing w:val="8"/>
          <w:sz w:val="32"/>
          <w:szCs w:val="32"/>
          <w:highlight w:val="none"/>
          <w:u w:val="none"/>
          <w:lang w:val="en-US" w:eastAsia="zh-CN"/>
        </w:rPr>
        <w:t>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bookmarkEnd w:id="0"/>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BFC0D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2026-04-10T17:17:33Z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