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D7BA8"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64748DB0">
      <w:pPr>
        <w:pStyle w:val="4"/>
        <w:shd w:val="clear" w:color="auto" w:fill="FFFFFF"/>
        <w:spacing w:before="0" w:beforeAutospacing="0" w:after="0" w:afterAutospacing="0" w:line="45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本次样品检验项目</w:t>
      </w:r>
    </w:p>
    <w:p w14:paraId="7C296C11">
      <w:pPr>
        <w:spacing w:line="560" w:lineRule="exact"/>
        <w:ind w:firstLine="560"/>
        <w:rPr>
          <w:rFonts w:hint="eastAsia" w:ascii="黑体" w:hAnsi="黑体" w:eastAsia="黑体" w:cs="黑体"/>
          <w:szCs w:val="32"/>
        </w:rPr>
      </w:pPr>
      <w:bookmarkStart w:id="0" w:name="_Hlk42600352"/>
      <w:r>
        <w:rPr>
          <w:rFonts w:hint="eastAsia" w:ascii="黑体" w:hAnsi="黑体" w:eastAsia="黑体" w:cs="黑体"/>
          <w:szCs w:val="32"/>
        </w:rPr>
        <w:t>一</w:t>
      </w:r>
      <w:r>
        <w:rPr>
          <w:rFonts w:hint="eastAsia" w:ascii="黑体" w:hAnsi="黑体" w:eastAsia="黑体" w:cs="黑体"/>
          <w:szCs w:val="32"/>
          <w:lang w:eastAsia="zh-CN"/>
        </w:rPr>
        <w:t>、</w:t>
      </w:r>
      <w:r>
        <w:rPr>
          <w:rFonts w:hint="eastAsia" w:ascii="黑体" w:hAnsi="黑体" w:eastAsia="黑体" w:cs="黑体"/>
          <w:szCs w:val="32"/>
        </w:rPr>
        <w:t>抽检依据</w:t>
      </w:r>
      <w:bookmarkEnd w:id="0"/>
    </w:p>
    <w:p w14:paraId="61E1CC9C">
      <w:pPr>
        <w:spacing w:line="560" w:lineRule="exact"/>
        <w:ind w:firstLine="480" w:firstLineChars="150"/>
        <w:rPr>
          <w:rFonts w:ascii="仿宋" w:hAnsi="仿宋" w:eastAsia="仿宋" w:cs="仿宋"/>
          <w:color w:val="000000" w:themeColor="text1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1" w:name="_Hlk42601218"/>
      <w:r>
        <w:rPr>
          <w:rFonts w:hint="eastAsia" w:ascii="仿宋" w:hAnsi="仿宋" w:eastAsia="仿宋" w:cs="仿宋"/>
          <w:szCs w:val="32"/>
        </w:rPr>
        <w:t>农业农村部公告 第250号《食品动物中禁止使用的药品及其他化合物清单》,GB 31650.1-2022《食品安全国家标准 食品中41种兽药最大残留限量》，</w:t>
      </w:r>
      <w:r>
        <w:rPr>
          <w:rFonts w:ascii="仿宋" w:hAnsi="仿宋" w:eastAsia="仿宋" w:cs="仿宋"/>
          <w:szCs w:val="32"/>
        </w:rPr>
        <w:t>GB 2763-2021《食品安全国家标准 食品中农药最大残留限量》</w:t>
      </w:r>
      <w:r>
        <w:rPr>
          <w:rFonts w:hint="eastAsia" w:ascii="仿宋" w:hAnsi="仿宋" w:eastAsia="仿宋" w:cs="仿宋"/>
          <w:szCs w:val="32"/>
        </w:rPr>
        <w:t>，</w:t>
      </w:r>
      <w:r>
        <w:rPr>
          <w:rFonts w:ascii="仿宋" w:hAnsi="仿宋" w:eastAsia="仿宋" w:cs="仿宋"/>
          <w:szCs w:val="32"/>
        </w:rPr>
        <w:t>GB 19300-2014《食品安全国家标准 坚果与籽类食品》,GB 2762-20</w:t>
      </w:r>
      <w:r>
        <w:rPr>
          <w:rFonts w:hint="eastAsia" w:ascii="仿宋" w:hAnsi="仿宋" w:eastAsia="仿宋" w:cs="仿宋"/>
          <w:szCs w:val="32"/>
          <w:lang w:val="en-US" w:eastAsia="zh-CN"/>
        </w:rPr>
        <w:t>22</w:t>
      </w:r>
      <w:r>
        <w:rPr>
          <w:rFonts w:ascii="仿宋" w:hAnsi="仿宋" w:eastAsia="仿宋" w:cs="仿宋"/>
          <w:szCs w:val="32"/>
        </w:rPr>
        <w:t>《食品安全国家标准 食品中污染物限量》,GB 2761-2017《食品安全国家标准 食品中真菌毒素限量》,GB 31650-2019《食品安全国家标准 食品中兽药最大残留限量》,GB 2733-2015《食品安全国家标准 鲜、冻动物性水产品》,GB 2707-2016《食品安全国家标准 鲜(冻)畜、禽产品》</w:t>
      </w:r>
      <w:r>
        <w:rPr>
          <w:rFonts w:hint="eastAsia" w:ascii="仿宋" w:hAnsi="仿宋" w:eastAsia="仿宋" w:cs="仿宋"/>
          <w:szCs w:val="32"/>
          <w:shd w:val="clear" w:color="auto" w:fill="FFFFFF"/>
        </w:rPr>
        <w:t>。</w:t>
      </w:r>
    </w:p>
    <w:p w14:paraId="5BAAA0EC">
      <w:pPr>
        <w:spacing w:line="560" w:lineRule="exact"/>
        <w:ind w:firstLine="56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</w:t>
      </w:r>
      <w:r>
        <w:rPr>
          <w:rFonts w:hint="eastAsia" w:ascii="黑体" w:hAnsi="黑体" w:eastAsia="黑体" w:cs="黑体"/>
          <w:szCs w:val="32"/>
          <w:lang w:eastAsia="zh-CN"/>
        </w:rPr>
        <w:t>、</w:t>
      </w:r>
      <w:r>
        <w:rPr>
          <w:rFonts w:hint="eastAsia" w:ascii="黑体" w:hAnsi="黑体" w:eastAsia="黑体" w:cs="黑体"/>
          <w:szCs w:val="32"/>
        </w:rPr>
        <w:t>检验项目</w:t>
      </w:r>
      <w:bookmarkEnd w:id="1"/>
    </w:p>
    <w:p w14:paraId="09F50A46">
      <w:pPr>
        <w:spacing w:line="560" w:lineRule="exact"/>
        <w:ind w:firstLine="480" w:firstLineChars="150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1. 猪肉</w:t>
      </w:r>
      <w:r>
        <w:rPr>
          <w:rFonts w:hint="eastAsia" w:ascii="仿宋" w:hAnsi="仿宋" w:eastAsia="仿宋" w:cs="仿宋"/>
          <w:szCs w:val="32"/>
        </w:rPr>
        <w:t>检验项目包括：挥发性盐基氮</w:t>
      </w:r>
      <w:r>
        <w:rPr>
          <w:rFonts w:hint="eastAsia" w:ascii="仿宋" w:hAnsi="仿宋" w:eastAsia="仿宋" w:cs="仿宋"/>
          <w:szCs w:val="32"/>
          <w:lang w:eastAsia="zh-CN"/>
        </w:rPr>
        <w:t>、氯霉</w:t>
      </w:r>
      <w:bookmarkStart w:id="2" w:name="_GoBack"/>
      <w:bookmarkEnd w:id="2"/>
      <w:r>
        <w:rPr>
          <w:rFonts w:hint="eastAsia" w:ascii="仿宋" w:hAnsi="仿宋" w:eastAsia="仿宋" w:cs="仿宋"/>
          <w:szCs w:val="32"/>
          <w:lang w:eastAsia="zh-CN"/>
        </w:rPr>
        <w:t>素、</w:t>
      </w:r>
      <w:r>
        <w:rPr>
          <w:rFonts w:hint="eastAsia" w:ascii="仿宋" w:hAnsi="仿宋" w:eastAsia="仿宋" w:cs="仿宋"/>
          <w:szCs w:val="32"/>
          <w:lang w:val="en-US" w:eastAsia="zh-CN"/>
        </w:rPr>
        <w:t>恩诺沙星、磺胺类（总量）、氟苯尼考。</w:t>
      </w:r>
    </w:p>
    <w:p w14:paraId="048CB472">
      <w:pPr>
        <w:spacing w:line="560" w:lineRule="exact"/>
        <w:ind w:firstLine="480" w:firstLineChars="150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2. 牛肉</w:t>
      </w:r>
      <w:r>
        <w:rPr>
          <w:rFonts w:hint="eastAsia" w:ascii="仿宋" w:hAnsi="仿宋" w:eastAsia="仿宋" w:cs="仿宋"/>
          <w:szCs w:val="32"/>
        </w:rPr>
        <w:t>检验项目包括：克伦特罗</w:t>
      </w:r>
      <w:r>
        <w:rPr>
          <w:rFonts w:hint="eastAsia" w:ascii="仿宋" w:hAnsi="仿宋" w:eastAsia="仿宋" w:cs="仿宋"/>
          <w:szCs w:val="32"/>
          <w:lang w:eastAsia="zh-CN"/>
        </w:rPr>
        <w:t>、莱克多巴胺、沙丁胺醇、恩诺沙星、磺胺类（总量）、地塞米松。</w:t>
      </w:r>
    </w:p>
    <w:p w14:paraId="440127AD">
      <w:pPr>
        <w:spacing w:line="560" w:lineRule="exact"/>
        <w:ind w:firstLine="480" w:firstLineChars="150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3. 羊肉</w:t>
      </w:r>
      <w:r>
        <w:rPr>
          <w:rFonts w:hint="eastAsia" w:ascii="仿宋" w:hAnsi="仿宋" w:eastAsia="仿宋" w:cs="仿宋"/>
          <w:szCs w:val="32"/>
        </w:rPr>
        <w:t>检验项目包括：氯霉素</w:t>
      </w:r>
      <w:r>
        <w:rPr>
          <w:rFonts w:hint="eastAsia" w:ascii="仿宋" w:hAnsi="仿宋" w:eastAsia="仿宋" w:cs="仿宋"/>
          <w:szCs w:val="32"/>
          <w:lang w:eastAsia="zh-CN"/>
        </w:rPr>
        <w:t>、五氯酚酸钠（以五氯酚计）、恩诺沙星、磺胺类（总量）、氟苯尼考。</w:t>
      </w:r>
    </w:p>
    <w:p w14:paraId="4C878EA3">
      <w:pPr>
        <w:spacing w:line="560" w:lineRule="exact"/>
        <w:ind w:firstLine="480" w:firstLineChars="150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4. 鸡肉</w:t>
      </w:r>
      <w:r>
        <w:rPr>
          <w:rFonts w:hint="eastAsia" w:ascii="仿宋" w:hAnsi="仿宋" w:eastAsia="仿宋" w:cs="仿宋"/>
          <w:szCs w:val="32"/>
        </w:rPr>
        <w:t>检验项目包括：挥发性盐基氮</w:t>
      </w:r>
      <w:r>
        <w:rPr>
          <w:rFonts w:hint="eastAsia" w:ascii="仿宋" w:hAnsi="仿宋" w:eastAsia="仿宋" w:cs="仿宋"/>
          <w:szCs w:val="32"/>
          <w:lang w:eastAsia="zh-CN"/>
        </w:rPr>
        <w:t>、氯霉素、恩诺沙星、磺胺类（总量）、氟苯尼考。</w:t>
      </w:r>
    </w:p>
    <w:p w14:paraId="13490925">
      <w:pPr>
        <w:spacing w:line="560" w:lineRule="exact"/>
        <w:ind w:firstLine="480" w:firstLineChars="150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5. 鲜食用菌</w:t>
      </w:r>
      <w:r>
        <w:rPr>
          <w:rFonts w:hint="eastAsia" w:ascii="仿宋" w:hAnsi="仿宋" w:eastAsia="仿宋" w:cs="仿宋"/>
          <w:szCs w:val="32"/>
        </w:rPr>
        <w:t>检验项目包括：镉（以Cd计）</w:t>
      </w:r>
      <w:r>
        <w:rPr>
          <w:rFonts w:hint="eastAsia" w:ascii="仿宋" w:hAnsi="仿宋" w:eastAsia="仿宋" w:cs="仿宋"/>
          <w:szCs w:val="32"/>
          <w:lang w:eastAsia="zh-CN"/>
        </w:rPr>
        <w:t>、百菌清、除虫脲、氯氟氰菊酯和高效氯氟氰菊酯、氯氰菊酯和高效氯氰菊酯。</w:t>
      </w:r>
    </w:p>
    <w:p w14:paraId="02736CE0">
      <w:pPr>
        <w:spacing w:line="560" w:lineRule="exact"/>
        <w:ind w:firstLine="480" w:firstLineChars="150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6. 韭菜</w:t>
      </w:r>
      <w:r>
        <w:rPr>
          <w:rFonts w:hint="eastAsia" w:ascii="仿宋" w:hAnsi="仿宋" w:eastAsia="仿宋" w:cs="仿宋"/>
          <w:szCs w:val="32"/>
        </w:rPr>
        <w:t>检验项目包括：毒死蜱</w:t>
      </w:r>
      <w:r>
        <w:rPr>
          <w:rFonts w:hint="eastAsia" w:ascii="仿宋" w:hAnsi="仿宋" w:eastAsia="仿宋" w:cs="仿宋"/>
          <w:szCs w:val="32"/>
          <w:lang w:eastAsia="zh-CN"/>
        </w:rPr>
        <w:t>、二甲戊灵、腐霉利、氯氟氰菊酯和高效氯氟氰菊酯、氯氰菊酯和高效氯氰菊酯、三唑磷、氧乐果。</w:t>
      </w:r>
    </w:p>
    <w:p w14:paraId="6AFBD7D3">
      <w:pPr>
        <w:spacing w:line="560" w:lineRule="exact"/>
        <w:ind w:firstLine="480" w:firstLineChars="15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Cs w:val="32"/>
        </w:rPr>
        <w:t>.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Cs w:val="32"/>
        </w:rPr>
        <w:t>葱检验项目包括：毒死蜱、甲基异柳磷</w:t>
      </w:r>
      <w:r>
        <w:rPr>
          <w:rFonts w:hint="eastAsia" w:ascii="仿宋" w:hAnsi="仿宋" w:eastAsia="仿宋" w:cs="仿宋"/>
          <w:szCs w:val="32"/>
          <w:lang w:eastAsia="zh-CN"/>
        </w:rPr>
        <w:t>、氯氟氰菊酯和高效氯氟氰菊酯、三唑磷、水胺硫磷、氧乐果</w:t>
      </w:r>
      <w:r>
        <w:rPr>
          <w:rFonts w:hint="eastAsia" w:ascii="仿宋" w:hAnsi="仿宋" w:eastAsia="仿宋" w:cs="仿宋"/>
          <w:szCs w:val="32"/>
        </w:rPr>
        <w:t>。</w:t>
      </w:r>
    </w:p>
    <w:p w14:paraId="64FE0A55">
      <w:pPr>
        <w:spacing w:line="560" w:lineRule="exact"/>
        <w:ind w:firstLine="480" w:firstLineChars="15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Cs w:val="32"/>
        </w:rPr>
        <w:t>.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Cs w:val="32"/>
        </w:rPr>
        <w:t>结球甘蓝检验项目包括：毒死蜱</w:t>
      </w:r>
      <w:r>
        <w:rPr>
          <w:rFonts w:hint="eastAsia" w:ascii="仿宋" w:hAnsi="仿宋" w:eastAsia="仿宋" w:cs="仿宋"/>
          <w:szCs w:val="32"/>
          <w:lang w:eastAsia="zh-CN"/>
        </w:rPr>
        <w:t>、甲胺磷、甲基异柳磷、乐果、氧乐果</w:t>
      </w:r>
      <w:r>
        <w:rPr>
          <w:rFonts w:hint="eastAsia" w:ascii="仿宋" w:hAnsi="仿宋" w:eastAsia="仿宋" w:cs="仿宋"/>
          <w:szCs w:val="32"/>
        </w:rPr>
        <w:t>。</w:t>
      </w:r>
    </w:p>
    <w:p w14:paraId="75CD7F02">
      <w:pPr>
        <w:spacing w:line="560" w:lineRule="exact"/>
        <w:ind w:firstLine="480" w:firstLineChars="15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Cs w:val="32"/>
        </w:rPr>
        <w:t>.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Cs w:val="32"/>
        </w:rPr>
        <w:t>菠菜检验项目包括：毒死蜱</w:t>
      </w:r>
      <w:r>
        <w:rPr>
          <w:rFonts w:hint="eastAsia" w:ascii="仿宋" w:hAnsi="仿宋" w:eastAsia="仿宋" w:cs="仿宋"/>
          <w:szCs w:val="32"/>
          <w:lang w:eastAsia="zh-CN"/>
        </w:rPr>
        <w:t>、</w:t>
      </w:r>
      <w:r>
        <w:rPr>
          <w:rFonts w:hint="eastAsia" w:ascii="仿宋" w:hAnsi="仿宋" w:eastAsia="仿宋" w:cs="仿宋"/>
          <w:szCs w:val="32"/>
        </w:rPr>
        <w:t>腐霉利、甲拌磷</w:t>
      </w:r>
      <w:r>
        <w:rPr>
          <w:rFonts w:hint="eastAsia" w:ascii="仿宋" w:hAnsi="仿宋" w:eastAsia="仿宋" w:cs="仿宋"/>
          <w:szCs w:val="32"/>
          <w:lang w:eastAsia="zh-CN"/>
        </w:rPr>
        <w:t>、乐果、氧乐果</w:t>
      </w:r>
      <w:r>
        <w:rPr>
          <w:rFonts w:hint="eastAsia" w:ascii="仿宋" w:hAnsi="仿宋" w:eastAsia="仿宋" w:cs="仿宋"/>
          <w:szCs w:val="32"/>
        </w:rPr>
        <w:t>。</w:t>
      </w:r>
    </w:p>
    <w:p w14:paraId="3B9B9042">
      <w:pPr>
        <w:spacing w:line="560" w:lineRule="exact"/>
        <w:ind w:firstLine="480" w:firstLineChars="15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Cs w:val="32"/>
        </w:rPr>
        <w:t>.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Cs w:val="32"/>
        </w:rPr>
        <w:t>大白菜检验项目包括：毒死蜱</w:t>
      </w:r>
      <w:r>
        <w:rPr>
          <w:rFonts w:hint="eastAsia" w:ascii="仿宋" w:hAnsi="仿宋" w:eastAsia="仿宋" w:cs="仿宋"/>
          <w:szCs w:val="32"/>
          <w:lang w:eastAsia="zh-CN"/>
        </w:rPr>
        <w:t>、</w:t>
      </w:r>
      <w:r>
        <w:rPr>
          <w:rFonts w:hint="eastAsia" w:ascii="仿宋" w:hAnsi="仿宋" w:eastAsia="仿宋" w:cs="仿宋"/>
          <w:szCs w:val="32"/>
        </w:rPr>
        <w:t>甲胺磷、甲拌磷</w:t>
      </w:r>
      <w:r>
        <w:rPr>
          <w:rFonts w:hint="eastAsia" w:ascii="仿宋" w:hAnsi="仿宋" w:eastAsia="仿宋" w:cs="仿宋"/>
          <w:szCs w:val="32"/>
          <w:lang w:eastAsia="zh-CN"/>
        </w:rPr>
        <w:t>、乐果、氧乐果</w:t>
      </w:r>
      <w:r>
        <w:rPr>
          <w:rFonts w:hint="eastAsia" w:ascii="仿宋" w:hAnsi="仿宋" w:eastAsia="仿宋" w:cs="仿宋"/>
          <w:szCs w:val="32"/>
        </w:rPr>
        <w:t>。</w:t>
      </w:r>
    </w:p>
    <w:p w14:paraId="673C85C5">
      <w:pPr>
        <w:spacing w:line="560" w:lineRule="exact"/>
        <w:ind w:firstLine="480" w:firstLineChars="15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Cs w:val="32"/>
        </w:rPr>
        <w:t>.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Cs w:val="32"/>
        </w:rPr>
        <w:t>普通白菜检验项目包括：毒死蜱</w:t>
      </w:r>
      <w:r>
        <w:rPr>
          <w:rFonts w:hint="eastAsia" w:ascii="仿宋" w:hAnsi="仿宋" w:eastAsia="仿宋" w:cs="仿宋"/>
          <w:szCs w:val="32"/>
          <w:lang w:eastAsia="zh-CN"/>
        </w:rPr>
        <w:t>、甲胺磷、甲拌磷、水胺硫磷、氧乐果</w:t>
      </w:r>
      <w:r>
        <w:rPr>
          <w:rFonts w:hint="eastAsia" w:ascii="仿宋" w:hAnsi="仿宋" w:eastAsia="仿宋" w:cs="仿宋"/>
          <w:szCs w:val="32"/>
        </w:rPr>
        <w:t>。</w:t>
      </w:r>
    </w:p>
    <w:p w14:paraId="173426CB">
      <w:pPr>
        <w:spacing w:line="560" w:lineRule="exact"/>
        <w:ind w:firstLine="480" w:firstLineChars="150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12. 芹菜</w:t>
      </w:r>
      <w:r>
        <w:rPr>
          <w:rFonts w:hint="eastAsia" w:ascii="仿宋" w:hAnsi="仿宋" w:eastAsia="仿宋" w:cs="仿宋"/>
          <w:szCs w:val="32"/>
        </w:rPr>
        <w:t>检验项目包括：</w:t>
      </w:r>
      <w:r>
        <w:rPr>
          <w:rFonts w:hint="eastAsia" w:ascii="仿宋" w:hAnsi="仿宋" w:eastAsia="仿宋" w:cs="仿宋"/>
          <w:szCs w:val="32"/>
          <w:lang w:eastAsia="zh-CN"/>
        </w:rPr>
        <w:t>毒死蜱、二甲戊灵、甲拌磷、噻虫胺、噻虫嗪、氧乐果。</w:t>
      </w:r>
    </w:p>
    <w:p w14:paraId="464612BB">
      <w:pPr>
        <w:spacing w:line="560" w:lineRule="exact"/>
        <w:ind w:firstLine="480" w:firstLineChars="150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13. 油麦菜</w:t>
      </w:r>
      <w:r>
        <w:rPr>
          <w:rFonts w:hint="eastAsia" w:ascii="仿宋" w:hAnsi="仿宋" w:eastAsia="仿宋" w:cs="仿宋"/>
          <w:szCs w:val="32"/>
        </w:rPr>
        <w:t>检验项目包括：毒死蜱</w:t>
      </w:r>
      <w:r>
        <w:rPr>
          <w:rFonts w:hint="eastAsia" w:ascii="仿宋" w:hAnsi="仿宋" w:eastAsia="仿宋" w:cs="仿宋"/>
          <w:szCs w:val="32"/>
          <w:lang w:eastAsia="zh-CN"/>
        </w:rPr>
        <w:t>、甲胺磷、甲拌磷、水胺硫磷、氧乐果。</w:t>
      </w:r>
    </w:p>
    <w:p w14:paraId="0D5333F7">
      <w:pPr>
        <w:spacing w:line="560" w:lineRule="exact"/>
        <w:ind w:firstLine="480" w:firstLineChars="15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Cs w:val="32"/>
        </w:rPr>
        <w:t>.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Cs w:val="32"/>
        </w:rPr>
        <w:t>茄子检验项目包括：</w:t>
      </w:r>
      <w:r>
        <w:rPr>
          <w:rFonts w:hint="eastAsia" w:ascii="仿宋" w:hAnsi="仿宋" w:eastAsia="仿宋" w:cs="仿宋"/>
          <w:szCs w:val="32"/>
          <w:lang w:eastAsia="zh-CN"/>
        </w:rPr>
        <w:t>毒死蜱、甲胺磷、甲拌磷、水胺硫磷、氧乐果</w:t>
      </w:r>
      <w:r>
        <w:rPr>
          <w:rFonts w:hint="eastAsia" w:ascii="仿宋" w:hAnsi="仿宋" w:eastAsia="仿宋" w:cs="仿宋"/>
          <w:szCs w:val="32"/>
        </w:rPr>
        <w:t>。</w:t>
      </w:r>
    </w:p>
    <w:p w14:paraId="66CCDCB9">
      <w:pPr>
        <w:spacing w:line="560" w:lineRule="exact"/>
        <w:ind w:firstLine="480" w:firstLineChars="15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Cs w:val="32"/>
        </w:rPr>
        <w:t>.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Cs w:val="32"/>
        </w:rPr>
        <w:t>辣椒检验项目包括：毒死蜱</w:t>
      </w:r>
      <w:r>
        <w:rPr>
          <w:rFonts w:hint="eastAsia" w:ascii="仿宋" w:hAnsi="仿宋" w:eastAsia="仿宋" w:cs="仿宋"/>
          <w:szCs w:val="32"/>
          <w:lang w:eastAsia="zh-CN"/>
        </w:rPr>
        <w:t>、</w:t>
      </w:r>
      <w:r>
        <w:rPr>
          <w:rFonts w:hint="eastAsia" w:ascii="仿宋" w:hAnsi="仿宋" w:eastAsia="仿宋" w:cs="仿宋"/>
          <w:szCs w:val="32"/>
        </w:rPr>
        <w:t>甲胺磷</w:t>
      </w:r>
      <w:r>
        <w:rPr>
          <w:rFonts w:hint="eastAsia" w:ascii="仿宋" w:hAnsi="仿宋" w:eastAsia="仿宋" w:cs="仿宋"/>
          <w:szCs w:val="32"/>
          <w:lang w:eastAsia="zh-CN"/>
        </w:rPr>
        <w:t>、甲拌磷、乐果、噻虫胺</w:t>
      </w:r>
      <w:r>
        <w:rPr>
          <w:rFonts w:hint="eastAsia" w:ascii="仿宋" w:hAnsi="仿宋" w:eastAsia="仿宋" w:cs="仿宋"/>
          <w:szCs w:val="32"/>
        </w:rPr>
        <w:t>。</w:t>
      </w:r>
    </w:p>
    <w:p w14:paraId="793D3210">
      <w:pPr>
        <w:spacing w:line="560" w:lineRule="exact"/>
        <w:ind w:firstLine="480" w:firstLineChars="150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16. 番茄</w:t>
      </w:r>
      <w:r>
        <w:rPr>
          <w:rFonts w:hint="eastAsia" w:ascii="仿宋" w:hAnsi="仿宋" w:eastAsia="仿宋" w:cs="仿宋"/>
          <w:szCs w:val="32"/>
        </w:rPr>
        <w:t>检验项目包括：敌敌畏</w:t>
      </w:r>
      <w:r>
        <w:rPr>
          <w:rFonts w:hint="eastAsia" w:ascii="仿宋" w:hAnsi="仿宋" w:eastAsia="仿宋" w:cs="仿宋"/>
          <w:szCs w:val="32"/>
          <w:lang w:eastAsia="zh-CN"/>
        </w:rPr>
        <w:t>、毒死蜱、腐霉利、甲拌磷、氧乐果。</w:t>
      </w:r>
    </w:p>
    <w:p w14:paraId="695F6E58">
      <w:pPr>
        <w:spacing w:line="560" w:lineRule="exact"/>
        <w:ind w:firstLine="480" w:firstLineChars="15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Cs w:val="32"/>
        </w:rPr>
        <w:t>.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Cs w:val="32"/>
        </w:rPr>
        <w:t>甜椒检验项目包括：镉（以Cd计）</w:t>
      </w:r>
      <w:r>
        <w:rPr>
          <w:rFonts w:hint="eastAsia" w:ascii="仿宋" w:hAnsi="仿宋" w:eastAsia="仿宋" w:cs="仿宋"/>
          <w:szCs w:val="32"/>
          <w:lang w:eastAsia="zh-CN"/>
        </w:rPr>
        <w:t>、倍硫磷、</w:t>
      </w:r>
      <w:r>
        <w:rPr>
          <w:rFonts w:hint="eastAsia" w:ascii="仿宋" w:hAnsi="仿宋" w:eastAsia="仿宋" w:cs="仿宋"/>
          <w:szCs w:val="32"/>
        </w:rPr>
        <w:t>毒死蜱</w:t>
      </w:r>
      <w:r>
        <w:rPr>
          <w:rFonts w:hint="eastAsia" w:ascii="仿宋" w:hAnsi="仿宋" w:eastAsia="仿宋" w:cs="仿宋"/>
          <w:szCs w:val="32"/>
          <w:lang w:eastAsia="zh-CN"/>
        </w:rPr>
        <w:t>、水胺硫磷、氧乐果</w:t>
      </w:r>
      <w:r>
        <w:rPr>
          <w:rFonts w:hint="eastAsia" w:ascii="仿宋" w:hAnsi="仿宋" w:eastAsia="仿宋" w:cs="仿宋"/>
          <w:szCs w:val="32"/>
        </w:rPr>
        <w:t>。</w:t>
      </w:r>
    </w:p>
    <w:p w14:paraId="0E9A3122">
      <w:pPr>
        <w:spacing w:line="560" w:lineRule="exact"/>
        <w:ind w:firstLine="480" w:firstLineChars="15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Cs w:val="32"/>
        </w:rPr>
        <w:t>.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Cs w:val="32"/>
        </w:rPr>
        <w:t>黄瓜检验项目包括：毒死蜱</w:t>
      </w:r>
      <w:r>
        <w:rPr>
          <w:rFonts w:hint="eastAsia" w:ascii="仿宋" w:hAnsi="仿宋" w:eastAsia="仿宋" w:cs="仿宋"/>
          <w:szCs w:val="32"/>
          <w:lang w:eastAsia="zh-CN"/>
        </w:rPr>
        <w:t>、腐霉利、</w:t>
      </w:r>
      <w:r>
        <w:rPr>
          <w:rFonts w:hint="eastAsia" w:ascii="仿宋" w:hAnsi="仿宋" w:eastAsia="仿宋" w:cs="仿宋"/>
          <w:szCs w:val="32"/>
        </w:rPr>
        <w:t>甲拌磷</w:t>
      </w:r>
      <w:r>
        <w:rPr>
          <w:rFonts w:hint="eastAsia" w:ascii="仿宋" w:hAnsi="仿宋" w:eastAsia="仿宋" w:cs="仿宋"/>
          <w:szCs w:val="32"/>
          <w:lang w:eastAsia="zh-CN"/>
        </w:rPr>
        <w:t>、</w:t>
      </w:r>
      <w:r>
        <w:rPr>
          <w:rFonts w:hint="eastAsia" w:ascii="仿宋" w:hAnsi="仿宋" w:eastAsia="仿宋" w:cs="仿宋"/>
          <w:szCs w:val="32"/>
        </w:rPr>
        <w:t>乐果</w:t>
      </w:r>
      <w:r>
        <w:rPr>
          <w:rFonts w:hint="eastAsia" w:ascii="仿宋" w:hAnsi="仿宋" w:eastAsia="仿宋" w:cs="仿宋"/>
          <w:szCs w:val="32"/>
          <w:lang w:eastAsia="zh-CN"/>
        </w:rPr>
        <w:t>、氧乐果</w:t>
      </w:r>
      <w:r>
        <w:rPr>
          <w:rFonts w:hint="eastAsia" w:ascii="仿宋" w:hAnsi="仿宋" w:eastAsia="仿宋" w:cs="仿宋"/>
          <w:szCs w:val="32"/>
        </w:rPr>
        <w:t>。</w:t>
      </w:r>
    </w:p>
    <w:p w14:paraId="3FE018B3">
      <w:pPr>
        <w:spacing w:line="560" w:lineRule="exact"/>
        <w:ind w:firstLine="480" w:firstLineChars="150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19. 豇豆</w:t>
      </w:r>
      <w:r>
        <w:rPr>
          <w:rFonts w:hint="eastAsia" w:ascii="仿宋" w:hAnsi="仿宋" w:eastAsia="仿宋" w:cs="仿宋"/>
          <w:szCs w:val="32"/>
        </w:rPr>
        <w:t>检验项目包括：毒死蜱</w:t>
      </w:r>
      <w:r>
        <w:rPr>
          <w:rFonts w:hint="eastAsia" w:ascii="仿宋" w:hAnsi="仿宋" w:eastAsia="仿宋" w:cs="仿宋"/>
          <w:szCs w:val="32"/>
          <w:lang w:eastAsia="zh-CN"/>
        </w:rPr>
        <w:t>、</w:t>
      </w:r>
      <w:r>
        <w:rPr>
          <w:rFonts w:hint="eastAsia" w:ascii="仿宋" w:hAnsi="仿宋" w:eastAsia="仿宋" w:cs="仿宋"/>
          <w:szCs w:val="32"/>
        </w:rPr>
        <w:t>甲胺磷</w:t>
      </w:r>
      <w:r>
        <w:rPr>
          <w:rFonts w:hint="eastAsia" w:ascii="仿宋" w:hAnsi="仿宋" w:eastAsia="仿宋" w:cs="仿宋"/>
          <w:szCs w:val="32"/>
          <w:lang w:eastAsia="zh-CN"/>
        </w:rPr>
        <w:t>、甲拌磷、乐果、噻虫胺、噻虫嗪。</w:t>
      </w:r>
    </w:p>
    <w:p w14:paraId="70D5358B">
      <w:pPr>
        <w:spacing w:line="560" w:lineRule="exact"/>
        <w:ind w:firstLine="480" w:firstLineChars="15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Cs w:val="32"/>
        </w:rPr>
        <w:t>.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Cs w:val="32"/>
        </w:rPr>
        <w:t>菜豆检验项目包括：毒死蜱</w:t>
      </w:r>
      <w:r>
        <w:rPr>
          <w:rFonts w:hint="eastAsia" w:ascii="仿宋" w:hAnsi="仿宋" w:eastAsia="仿宋" w:cs="仿宋"/>
          <w:szCs w:val="32"/>
          <w:lang w:eastAsia="zh-CN"/>
        </w:rPr>
        <w:t>、</w:t>
      </w:r>
      <w:r>
        <w:rPr>
          <w:rFonts w:hint="eastAsia" w:ascii="仿宋" w:hAnsi="仿宋" w:eastAsia="仿宋" w:cs="仿宋"/>
          <w:szCs w:val="32"/>
        </w:rPr>
        <w:t>甲胺磷、三唑磷</w:t>
      </w:r>
      <w:r>
        <w:rPr>
          <w:rFonts w:hint="eastAsia" w:ascii="仿宋" w:hAnsi="仿宋" w:eastAsia="仿宋" w:cs="仿宋"/>
          <w:szCs w:val="32"/>
          <w:lang w:eastAsia="zh-CN"/>
        </w:rPr>
        <w:t>、水胺硫磷、氧乐果</w:t>
      </w:r>
      <w:r>
        <w:rPr>
          <w:rFonts w:hint="eastAsia" w:ascii="仿宋" w:hAnsi="仿宋" w:eastAsia="仿宋" w:cs="仿宋"/>
          <w:szCs w:val="32"/>
        </w:rPr>
        <w:t>。</w:t>
      </w:r>
    </w:p>
    <w:p w14:paraId="7FDA566C">
      <w:pPr>
        <w:spacing w:line="560" w:lineRule="exact"/>
        <w:ind w:firstLine="480" w:firstLineChars="150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21. 山药</w:t>
      </w:r>
      <w:r>
        <w:rPr>
          <w:rFonts w:hint="eastAsia" w:ascii="仿宋" w:hAnsi="仿宋" w:eastAsia="仿宋" w:cs="仿宋"/>
          <w:szCs w:val="32"/>
        </w:rPr>
        <w:t>检验项目包括：铅（以Pb计）</w:t>
      </w:r>
      <w:r>
        <w:rPr>
          <w:rFonts w:hint="eastAsia" w:ascii="仿宋" w:hAnsi="仿宋" w:eastAsia="仿宋" w:cs="仿宋"/>
          <w:szCs w:val="32"/>
          <w:lang w:eastAsia="zh-CN"/>
        </w:rPr>
        <w:t>、毒死蜱、克百威、氯氟氰菊酯和高效氯氟氰菊酯、涕灭威。</w:t>
      </w:r>
    </w:p>
    <w:p w14:paraId="50AE8386">
      <w:pPr>
        <w:spacing w:line="560" w:lineRule="exact"/>
        <w:ind w:firstLine="480" w:firstLineChars="15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Cs w:val="32"/>
        </w:rPr>
        <w:t>.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Cs w:val="32"/>
        </w:rPr>
        <w:t>胡萝卜检验项目包括：铅（以Pb计）</w:t>
      </w:r>
      <w:r>
        <w:rPr>
          <w:rFonts w:hint="eastAsia" w:ascii="仿宋" w:hAnsi="仿宋" w:eastAsia="仿宋" w:cs="仿宋"/>
          <w:szCs w:val="32"/>
          <w:lang w:eastAsia="zh-CN"/>
        </w:rPr>
        <w:t>、</w:t>
      </w:r>
      <w:r>
        <w:rPr>
          <w:rFonts w:hint="eastAsia" w:ascii="仿宋" w:hAnsi="仿宋" w:eastAsia="仿宋" w:cs="仿宋"/>
          <w:szCs w:val="32"/>
        </w:rPr>
        <w:t>毒死蜱</w:t>
      </w:r>
      <w:r>
        <w:rPr>
          <w:rFonts w:hint="eastAsia" w:ascii="仿宋" w:hAnsi="仿宋" w:eastAsia="仿宋" w:cs="仿宋"/>
          <w:szCs w:val="32"/>
          <w:lang w:eastAsia="zh-CN"/>
        </w:rPr>
        <w:t>、</w:t>
      </w:r>
      <w:r>
        <w:rPr>
          <w:rFonts w:hint="eastAsia" w:ascii="仿宋" w:hAnsi="仿宋" w:eastAsia="仿宋" w:cs="仿宋"/>
          <w:szCs w:val="32"/>
        </w:rPr>
        <w:t>甲拌磷</w:t>
      </w:r>
      <w:r>
        <w:rPr>
          <w:rFonts w:hint="eastAsia" w:ascii="仿宋" w:hAnsi="仿宋" w:eastAsia="仿宋" w:cs="仿宋"/>
          <w:szCs w:val="32"/>
          <w:lang w:eastAsia="zh-CN"/>
        </w:rPr>
        <w:t>、氯氟氰菊酯和高效氯氟氰菊酯、乙酰甲胺磷</w:t>
      </w:r>
      <w:r>
        <w:rPr>
          <w:rFonts w:hint="eastAsia" w:ascii="仿宋" w:hAnsi="仿宋" w:eastAsia="仿宋" w:cs="仿宋"/>
          <w:szCs w:val="32"/>
        </w:rPr>
        <w:t>。</w:t>
      </w:r>
    </w:p>
    <w:p w14:paraId="4DD19948">
      <w:pPr>
        <w:spacing w:line="560" w:lineRule="exact"/>
        <w:ind w:firstLine="480" w:firstLineChars="150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23. 萝卜</w:t>
      </w:r>
      <w:r>
        <w:rPr>
          <w:rFonts w:hint="eastAsia" w:ascii="仿宋" w:hAnsi="仿宋" w:eastAsia="仿宋" w:cs="仿宋"/>
          <w:szCs w:val="32"/>
        </w:rPr>
        <w:t>检验项目包括：毒死蜱</w:t>
      </w:r>
      <w:r>
        <w:rPr>
          <w:rFonts w:hint="eastAsia" w:ascii="仿宋" w:hAnsi="仿宋" w:eastAsia="仿宋" w:cs="仿宋"/>
          <w:szCs w:val="32"/>
          <w:lang w:eastAsia="zh-CN"/>
        </w:rPr>
        <w:t>、甲胺磷、甲拌磷、乐果、氧乐果。</w:t>
      </w:r>
    </w:p>
    <w:p w14:paraId="2DCE48B3">
      <w:pPr>
        <w:spacing w:line="560" w:lineRule="exact"/>
        <w:ind w:firstLine="480" w:firstLineChars="15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Cs w:val="32"/>
        </w:rPr>
        <w:t>.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Cs w:val="32"/>
        </w:rPr>
        <w:t>姜检验项目包括：敌敌畏</w:t>
      </w:r>
      <w:r>
        <w:rPr>
          <w:rFonts w:hint="eastAsia" w:ascii="仿宋" w:hAnsi="仿宋" w:eastAsia="仿宋" w:cs="仿宋"/>
          <w:szCs w:val="32"/>
          <w:lang w:eastAsia="zh-CN"/>
        </w:rPr>
        <w:t>、毒死蜱、甲拌磷、</w:t>
      </w:r>
      <w:r>
        <w:rPr>
          <w:rFonts w:hint="eastAsia" w:ascii="仿宋" w:hAnsi="仿宋" w:eastAsia="仿宋" w:cs="仿宋"/>
          <w:szCs w:val="32"/>
        </w:rPr>
        <w:t>噻虫胺、噻虫嗪</w:t>
      </w:r>
      <w:r>
        <w:rPr>
          <w:rFonts w:hint="eastAsia" w:ascii="仿宋" w:hAnsi="仿宋" w:eastAsia="仿宋" w:cs="仿宋"/>
          <w:szCs w:val="32"/>
          <w:lang w:eastAsia="zh-CN"/>
        </w:rPr>
        <w:t>、氧乐果</w:t>
      </w:r>
      <w:r>
        <w:rPr>
          <w:rFonts w:hint="eastAsia" w:ascii="仿宋" w:hAnsi="仿宋" w:eastAsia="仿宋" w:cs="仿宋"/>
          <w:szCs w:val="32"/>
        </w:rPr>
        <w:t>。</w:t>
      </w:r>
    </w:p>
    <w:p w14:paraId="65D11A65">
      <w:pPr>
        <w:spacing w:line="560" w:lineRule="exact"/>
        <w:ind w:firstLine="480" w:firstLineChars="150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25. 淡水鱼</w:t>
      </w:r>
      <w:r>
        <w:rPr>
          <w:rFonts w:hint="eastAsia" w:ascii="仿宋" w:hAnsi="仿宋" w:eastAsia="仿宋" w:cs="仿宋"/>
          <w:szCs w:val="32"/>
        </w:rPr>
        <w:t>检验项目包括：氯霉素</w:t>
      </w:r>
      <w:r>
        <w:rPr>
          <w:rFonts w:hint="eastAsia" w:ascii="仿宋" w:hAnsi="仿宋" w:eastAsia="仿宋" w:cs="仿宋"/>
          <w:szCs w:val="32"/>
          <w:lang w:eastAsia="zh-CN"/>
        </w:rPr>
        <w:t>、氟苯尼考、恩诺沙星、地西泮、氧氟沙星、诺氟沙星、培氟沙星。</w:t>
      </w:r>
    </w:p>
    <w:p w14:paraId="56AB4EAF">
      <w:pPr>
        <w:spacing w:line="560" w:lineRule="exact"/>
        <w:ind w:firstLine="480" w:firstLineChars="150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26. 海水蟹</w:t>
      </w:r>
      <w:r>
        <w:rPr>
          <w:rFonts w:hint="eastAsia" w:ascii="仿宋" w:hAnsi="仿宋" w:eastAsia="仿宋" w:cs="仿宋"/>
          <w:szCs w:val="32"/>
        </w:rPr>
        <w:t>检验项目包括：镉（以Cd计）</w:t>
      </w:r>
      <w:r>
        <w:rPr>
          <w:rFonts w:hint="eastAsia" w:ascii="仿宋" w:hAnsi="仿宋" w:eastAsia="仿宋" w:cs="仿宋"/>
          <w:szCs w:val="32"/>
          <w:lang w:eastAsia="zh-CN"/>
        </w:rPr>
        <w:t>、二氧化硫残留量、孔雀石绿、氯霉素、诺氟沙星。</w:t>
      </w:r>
    </w:p>
    <w:p w14:paraId="1E3B40FA">
      <w:pPr>
        <w:spacing w:line="560" w:lineRule="exact"/>
        <w:ind w:firstLine="480" w:firstLineChars="150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27. 贝类</w:t>
      </w:r>
      <w:r>
        <w:rPr>
          <w:rFonts w:hint="eastAsia" w:ascii="仿宋" w:hAnsi="仿宋" w:eastAsia="仿宋" w:cs="仿宋"/>
          <w:szCs w:val="32"/>
        </w:rPr>
        <w:t>检验项目包括：镉（以Cd计）</w:t>
      </w:r>
      <w:r>
        <w:rPr>
          <w:rFonts w:hint="eastAsia" w:ascii="仿宋" w:hAnsi="仿宋" w:eastAsia="仿宋" w:cs="仿宋"/>
          <w:szCs w:val="32"/>
          <w:lang w:eastAsia="zh-CN"/>
        </w:rPr>
        <w:t>、氯霉素、氟苯尼考、恩诺沙星、氧氟沙星。</w:t>
      </w:r>
    </w:p>
    <w:p w14:paraId="70E0A9B5">
      <w:pPr>
        <w:spacing w:line="560" w:lineRule="exact"/>
        <w:ind w:firstLine="480" w:firstLineChars="150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28. 荔枝</w:t>
      </w:r>
      <w:r>
        <w:rPr>
          <w:rFonts w:hint="eastAsia" w:ascii="仿宋" w:hAnsi="仿宋" w:eastAsia="仿宋" w:cs="仿宋"/>
          <w:szCs w:val="32"/>
        </w:rPr>
        <w:t>检验项目包括：氧乐果</w:t>
      </w:r>
      <w:r>
        <w:rPr>
          <w:rFonts w:hint="eastAsia" w:ascii="仿宋" w:hAnsi="仿宋" w:eastAsia="仿宋" w:cs="仿宋"/>
          <w:szCs w:val="32"/>
          <w:lang w:eastAsia="zh-CN"/>
        </w:rPr>
        <w:t>、毒死蜱、苯醚甲环唑、氯氰菊酯和高效氯氰菊酯、氯氟氰菊酯和高效氯氟氰菊酯。</w:t>
      </w:r>
    </w:p>
    <w:p w14:paraId="3E1F1A58">
      <w:pPr>
        <w:spacing w:line="560" w:lineRule="exact"/>
        <w:ind w:firstLine="480" w:firstLineChars="150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29. 杨梅</w:t>
      </w:r>
      <w:r>
        <w:rPr>
          <w:rFonts w:hint="eastAsia" w:ascii="仿宋" w:hAnsi="仿宋" w:eastAsia="仿宋" w:cs="仿宋"/>
          <w:szCs w:val="32"/>
        </w:rPr>
        <w:t>检验项目包括：脱氢乙酸及其钠盐（以脱氢乙酸计）</w:t>
      </w:r>
      <w:r>
        <w:rPr>
          <w:rFonts w:hint="eastAsia" w:ascii="仿宋" w:hAnsi="仿宋" w:eastAsia="仿宋" w:cs="仿宋"/>
          <w:szCs w:val="32"/>
          <w:lang w:eastAsia="zh-CN"/>
        </w:rPr>
        <w:t>、苯甲酸及其钠盐（以苯甲酸计）、山梨酸及其钾盐（以山梨酸计）、糖精钠（以糖精钠计）、甜蜜素（以环以及氨基磺酸计）。</w:t>
      </w:r>
    </w:p>
    <w:p w14:paraId="0B7E4230">
      <w:pPr>
        <w:spacing w:line="560" w:lineRule="exact"/>
        <w:ind w:firstLine="480" w:firstLineChars="150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30. 鸡蛋</w:t>
      </w:r>
      <w:r>
        <w:rPr>
          <w:rFonts w:hint="eastAsia" w:ascii="仿宋" w:hAnsi="仿宋" w:eastAsia="仿宋" w:cs="仿宋"/>
          <w:szCs w:val="32"/>
        </w:rPr>
        <w:t>检验项目包括：甲硝唑</w:t>
      </w:r>
      <w:r>
        <w:rPr>
          <w:rFonts w:hint="eastAsia" w:ascii="仿宋" w:hAnsi="仿宋" w:eastAsia="仿宋" w:cs="仿宋"/>
          <w:szCs w:val="32"/>
          <w:lang w:eastAsia="zh-CN"/>
        </w:rPr>
        <w:t>、地美硝唑、氯霉素、氟苯尼考、甲砜霉素。</w:t>
      </w:r>
    </w:p>
    <w:p w14:paraId="5FA75A5A">
      <w:pPr>
        <w:spacing w:line="560" w:lineRule="exact"/>
        <w:ind w:firstLine="480" w:firstLineChars="150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31. 其他禽蛋</w:t>
      </w:r>
      <w:r>
        <w:rPr>
          <w:rFonts w:hint="eastAsia" w:ascii="仿宋" w:hAnsi="仿宋" w:eastAsia="仿宋" w:cs="仿宋"/>
          <w:szCs w:val="32"/>
        </w:rPr>
        <w:t>检验项目包括：呋喃唑酮代谢物</w:t>
      </w:r>
      <w:r>
        <w:rPr>
          <w:rFonts w:hint="eastAsia" w:ascii="仿宋" w:hAnsi="仿宋" w:eastAsia="仿宋" w:cs="仿宋"/>
          <w:szCs w:val="32"/>
          <w:lang w:eastAsia="zh-CN"/>
        </w:rPr>
        <w:t>、磺胺类（总量）、多西环素。</w:t>
      </w:r>
    </w:p>
    <w:p w14:paraId="64E9C249">
      <w:pPr>
        <w:spacing w:line="560" w:lineRule="exact"/>
        <w:ind w:firstLine="480" w:firstLineChars="150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32. 豆类</w:t>
      </w:r>
      <w:r>
        <w:rPr>
          <w:rFonts w:hint="eastAsia" w:ascii="仿宋" w:hAnsi="仿宋" w:eastAsia="仿宋" w:cs="仿宋"/>
          <w:szCs w:val="32"/>
        </w:rPr>
        <w:t>检验项目包括：铅（以Pb计）</w:t>
      </w:r>
      <w:r>
        <w:rPr>
          <w:rFonts w:hint="eastAsia" w:ascii="仿宋" w:hAnsi="仿宋" w:eastAsia="仿宋" w:cs="仿宋"/>
          <w:szCs w:val="32"/>
          <w:lang w:eastAsia="zh-CN"/>
        </w:rPr>
        <w:t>、铬（以Cr计）、赭曲霉毒素A、吡虫啉、环丙唑醇。</w:t>
      </w:r>
    </w:p>
    <w:p w14:paraId="37DBE8D4">
      <w:pPr>
        <w:spacing w:line="560" w:lineRule="exact"/>
        <w:ind w:firstLine="480" w:firstLineChars="150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33. 生干坚果</w:t>
      </w:r>
      <w:r>
        <w:rPr>
          <w:rFonts w:hint="eastAsia" w:ascii="仿宋" w:hAnsi="仿宋" w:eastAsia="仿宋" w:cs="仿宋"/>
          <w:szCs w:val="32"/>
        </w:rPr>
        <w:t>检验项目包括：酸价（以脂肪计）（KOH）</w:t>
      </w:r>
      <w:r>
        <w:rPr>
          <w:rFonts w:hint="eastAsia" w:ascii="仿宋" w:hAnsi="仿宋" w:eastAsia="仿宋" w:cs="仿宋"/>
          <w:szCs w:val="32"/>
          <w:lang w:eastAsia="zh-CN"/>
        </w:rPr>
        <w:t>、过氧化值（以脂肪计）、铅（以Pb计）、吡虫啉。</w:t>
      </w:r>
    </w:p>
    <w:p w14:paraId="29AC169C">
      <w:pPr>
        <w:spacing w:line="560" w:lineRule="exact"/>
        <w:ind w:firstLine="480" w:firstLineChars="15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34</w:t>
      </w:r>
      <w:r>
        <w:rPr>
          <w:rFonts w:hint="eastAsia" w:ascii="仿宋" w:hAnsi="仿宋" w:eastAsia="仿宋" w:cs="仿宋"/>
          <w:szCs w:val="32"/>
        </w:rPr>
        <w:t>.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Cs w:val="32"/>
        </w:rPr>
        <w:t>生干籽类检验项目包括：酸价、过氧化值（以脂肪计）</w:t>
      </w:r>
      <w:r>
        <w:rPr>
          <w:rFonts w:hint="eastAsia" w:ascii="仿宋" w:hAnsi="仿宋" w:eastAsia="仿宋" w:cs="仿宋"/>
          <w:szCs w:val="32"/>
          <w:lang w:eastAsia="zh-CN"/>
        </w:rPr>
        <w:t>、铅（以Pb计）、镉（以Cd计）、噻虫嗪</w:t>
      </w:r>
      <w:r>
        <w:rPr>
          <w:rFonts w:hint="eastAsia" w:ascii="仿宋" w:hAnsi="仿宋" w:eastAsia="仿宋" w:cs="仿宋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3YzBhZThlODlmYTYyZTM5YTk0ODFjNzJiZDJjMDUifQ=="/>
  </w:docVars>
  <w:rsids>
    <w:rsidRoot w:val="15981D05"/>
    <w:rsid w:val="00261F4A"/>
    <w:rsid w:val="00301112"/>
    <w:rsid w:val="00456AF8"/>
    <w:rsid w:val="0050093A"/>
    <w:rsid w:val="00732B7B"/>
    <w:rsid w:val="00741FD2"/>
    <w:rsid w:val="007F52E4"/>
    <w:rsid w:val="00813345"/>
    <w:rsid w:val="00977B14"/>
    <w:rsid w:val="00981CE9"/>
    <w:rsid w:val="00AB4C47"/>
    <w:rsid w:val="00AF0BC0"/>
    <w:rsid w:val="00B8427A"/>
    <w:rsid w:val="00BD7BD5"/>
    <w:rsid w:val="00C97076"/>
    <w:rsid w:val="00D26403"/>
    <w:rsid w:val="00EA121B"/>
    <w:rsid w:val="00FC34F9"/>
    <w:rsid w:val="02461671"/>
    <w:rsid w:val="03D02294"/>
    <w:rsid w:val="04B14F1D"/>
    <w:rsid w:val="04DC5A83"/>
    <w:rsid w:val="054E7230"/>
    <w:rsid w:val="058A7C48"/>
    <w:rsid w:val="05BC5B07"/>
    <w:rsid w:val="05C42F48"/>
    <w:rsid w:val="073A3E6D"/>
    <w:rsid w:val="09EF5982"/>
    <w:rsid w:val="0A2D3298"/>
    <w:rsid w:val="0C0B5D55"/>
    <w:rsid w:val="0CBA6D08"/>
    <w:rsid w:val="0CC55A09"/>
    <w:rsid w:val="0CF04CB4"/>
    <w:rsid w:val="0DFE6156"/>
    <w:rsid w:val="1155331A"/>
    <w:rsid w:val="11673533"/>
    <w:rsid w:val="12162918"/>
    <w:rsid w:val="124F7532"/>
    <w:rsid w:val="12BA4EB9"/>
    <w:rsid w:val="136715C8"/>
    <w:rsid w:val="13D65966"/>
    <w:rsid w:val="13E62E35"/>
    <w:rsid w:val="14E804E7"/>
    <w:rsid w:val="151C3C10"/>
    <w:rsid w:val="15981D05"/>
    <w:rsid w:val="15D85AF8"/>
    <w:rsid w:val="16310038"/>
    <w:rsid w:val="179207ED"/>
    <w:rsid w:val="18BF1EA7"/>
    <w:rsid w:val="1C33473D"/>
    <w:rsid w:val="1D305121"/>
    <w:rsid w:val="1EC26DF6"/>
    <w:rsid w:val="1F5570C1"/>
    <w:rsid w:val="1F56319E"/>
    <w:rsid w:val="20226BFB"/>
    <w:rsid w:val="205D622D"/>
    <w:rsid w:val="21717C1B"/>
    <w:rsid w:val="22F248AE"/>
    <w:rsid w:val="22F377CF"/>
    <w:rsid w:val="24643E62"/>
    <w:rsid w:val="24DE1F71"/>
    <w:rsid w:val="258B0D2C"/>
    <w:rsid w:val="25DF76E4"/>
    <w:rsid w:val="26ED5E31"/>
    <w:rsid w:val="27046344"/>
    <w:rsid w:val="27984C9D"/>
    <w:rsid w:val="279D11AC"/>
    <w:rsid w:val="29687F88"/>
    <w:rsid w:val="2A862824"/>
    <w:rsid w:val="2A954815"/>
    <w:rsid w:val="2AFA28CA"/>
    <w:rsid w:val="2B2D2CA0"/>
    <w:rsid w:val="2C495175"/>
    <w:rsid w:val="2CB2345D"/>
    <w:rsid w:val="2CFE48F4"/>
    <w:rsid w:val="2D601A67"/>
    <w:rsid w:val="2D83304B"/>
    <w:rsid w:val="2E7A0BEC"/>
    <w:rsid w:val="2EE5097F"/>
    <w:rsid w:val="2FD3142C"/>
    <w:rsid w:val="30D91E7A"/>
    <w:rsid w:val="3109673E"/>
    <w:rsid w:val="314F1BC2"/>
    <w:rsid w:val="31B61C41"/>
    <w:rsid w:val="31D67BED"/>
    <w:rsid w:val="327D3119"/>
    <w:rsid w:val="327D5715"/>
    <w:rsid w:val="329C1D0F"/>
    <w:rsid w:val="32B947B2"/>
    <w:rsid w:val="34DA5C46"/>
    <w:rsid w:val="3660138F"/>
    <w:rsid w:val="36AC716F"/>
    <w:rsid w:val="378974B0"/>
    <w:rsid w:val="38A465A6"/>
    <w:rsid w:val="38D138B9"/>
    <w:rsid w:val="3B0A0908"/>
    <w:rsid w:val="3BAE1BDB"/>
    <w:rsid w:val="3BFC1797"/>
    <w:rsid w:val="3CC830D4"/>
    <w:rsid w:val="3E083824"/>
    <w:rsid w:val="3E2A3985"/>
    <w:rsid w:val="3E8E35FE"/>
    <w:rsid w:val="3E907376"/>
    <w:rsid w:val="3EEF2561"/>
    <w:rsid w:val="406874B5"/>
    <w:rsid w:val="42840619"/>
    <w:rsid w:val="445253C1"/>
    <w:rsid w:val="46737DFE"/>
    <w:rsid w:val="479C009E"/>
    <w:rsid w:val="484C6A03"/>
    <w:rsid w:val="48F04EE7"/>
    <w:rsid w:val="48FA020D"/>
    <w:rsid w:val="4A1501E2"/>
    <w:rsid w:val="4A722025"/>
    <w:rsid w:val="4AF84275"/>
    <w:rsid w:val="4BBC5595"/>
    <w:rsid w:val="4C392DFB"/>
    <w:rsid w:val="4C3E6663"/>
    <w:rsid w:val="4C4E22CF"/>
    <w:rsid w:val="4D8B4536"/>
    <w:rsid w:val="4DE1374A"/>
    <w:rsid w:val="4EA330F5"/>
    <w:rsid w:val="4FE91377"/>
    <w:rsid w:val="505A4210"/>
    <w:rsid w:val="52F60FBA"/>
    <w:rsid w:val="53D14261"/>
    <w:rsid w:val="54BF230B"/>
    <w:rsid w:val="562E7748"/>
    <w:rsid w:val="570C567A"/>
    <w:rsid w:val="57AD28EF"/>
    <w:rsid w:val="581806B0"/>
    <w:rsid w:val="5A9102A6"/>
    <w:rsid w:val="5CB10308"/>
    <w:rsid w:val="5F0674B4"/>
    <w:rsid w:val="5F4B3119"/>
    <w:rsid w:val="5FBE7D8F"/>
    <w:rsid w:val="60C43183"/>
    <w:rsid w:val="63064D64"/>
    <w:rsid w:val="630A6223"/>
    <w:rsid w:val="643107A1"/>
    <w:rsid w:val="651F307E"/>
    <w:rsid w:val="65F87FD3"/>
    <w:rsid w:val="668B430B"/>
    <w:rsid w:val="67035B66"/>
    <w:rsid w:val="68831B76"/>
    <w:rsid w:val="6A7E25F5"/>
    <w:rsid w:val="6AEFB931"/>
    <w:rsid w:val="6BA20042"/>
    <w:rsid w:val="6C12207C"/>
    <w:rsid w:val="6C3678EE"/>
    <w:rsid w:val="6DB77BCC"/>
    <w:rsid w:val="6DD720B6"/>
    <w:rsid w:val="6DFE38D6"/>
    <w:rsid w:val="6ECF28F5"/>
    <w:rsid w:val="6FAF4FFE"/>
    <w:rsid w:val="700C786C"/>
    <w:rsid w:val="702E686B"/>
    <w:rsid w:val="7251239D"/>
    <w:rsid w:val="73E3171A"/>
    <w:rsid w:val="74922A06"/>
    <w:rsid w:val="77701517"/>
    <w:rsid w:val="77967D70"/>
    <w:rsid w:val="78182B91"/>
    <w:rsid w:val="7B5259AF"/>
    <w:rsid w:val="7B8B2DC3"/>
    <w:rsid w:val="7C91775F"/>
    <w:rsid w:val="7D9E5F1A"/>
    <w:rsid w:val="7E163369"/>
    <w:rsid w:val="7F0C5FC9"/>
    <w:rsid w:val="7F2D7CEE"/>
    <w:rsid w:val="7FBF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0"/>
    <w:rPr>
      <w:rFonts w:ascii="仿宋_GB2312" w:hAnsi="Calibri" w:eastAsia="仿宋_GB2312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仿宋_GB2312" w:hAnsi="Calibri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1572</Words>
  <Characters>1730</Characters>
  <Lines>593</Lines>
  <Paragraphs>502</Paragraphs>
  <TotalTime>7</TotalTime>
  <ScaleCrop>false</ScaleCrop>
  <LinksUpToDate>false</LinksUpToDate>
  <CharactersWithSpaces>1749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2023-05-31T17:12:00Z</dcterms:created>
  <dc:creator>刘万博</dc:creator>
  <cp:lastModifiedBy>曲明</cp:lastModifiedBy>
  <dcterms:modified xsi:type="dcterms:W3CDTF">2024-12-31T01:24:30Z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5CD649F13F1A48F6B838261991FA9F20</vt:lpwstr>
  </property>
  <property fmtid="{D5CDD505-2E9C-101B-9397-08002B2CF9AE}" pid="4" name="KSOTemplateDocerSaveRecord">
    <vt:lpwstr>eyJoZGlkIjoiZmMyZGM5NDAxN2ZlM2NjNmE5ZDI0NzMwOGM3NWIyZmUiLCJ1c2VySWQiOiI2MDU5MTY0MTEifQ==</vt:lpwstr>
  </property>
</Properties>
</file>